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694D9B" w14:textId="77777777" w:rsidR="00F7566B" w:rsidRPr="000A41E9" w:rsidRDefault="00C75F45" w:rsidP="00C75F45">
      <w:pPr>
        <w:jc w:val="center"/>
        <w:rPr>
          <w:rFonts w:ascii="Arial" w:hAnsi="Arial" w:cs="Arial"/>
          <w:b/>
          <w:bCs/>
          <w:sz w:val="24"/>
          <w:szCs w:val="24"/>
          <w:rtl/>
        </w:rPr>
      </w:pPr>
      <w:bookmarkStart w:id="0" w:name="_GoBack"/>
      <w:bookmarkEnd w:id="0"/>
      <w:r w:rsidRPr="000A41E9">
        <w:rPr>
          <w:rFonts w:ascii="Arial" w:hAnsi="Arial" w:cs="Arial"/>
          <w:b/>
          <w:bCs/>
          <w:sz w:val="24"/>
          <w:szCs w:val="24"/>
          <w:rtl/>
        </w:rPr>
        <w:t>מענה לשאלות הבהרה מכרז 19/2026</w:t>
      </w:r>
    </w:p>
    <w:p w14:paraId="04D2E4EA" w14:textId="77777777" w:rsidR="00C75F45" w:rsidRPr="000A41E9" w:rsidRDefault="00C75F45" w:rsidP="00C75F45">
      <w:pPr>
        <w:jc w:val="center"/>
        <w:rPr>
          <w:rFonts w:ascii="Arial" w:hAnsi="Arial" w:cs="Arial"/>
          <w:b/>
          <w:bCs/>
          <w:sz w:val="24"/>
          <w:szCs w:val="24"/>
          <w:rtl/>
        </w:rPr>
      </w:pPr>
    </w:p>
    <w:tbl>
      <w:tblPr>
        <w:tblStyle w:val="a3"/>
        <w:bidiVisual/>
        <w:tblW w:w="8864" w:type="dxa"/>
        <w:tblLook w:val="04A0" w:firstRow="1" w:lastRow="0" w:firstColumn="1" w:lastColumn="0" w:noHBand="0" w:noVBand="1"/>
      </w:tblPr>
      <w:tblGrid>
        <w:gridCol w:w="817"/>
        <w:gridCol w:w="1962"/>
        <w:gridCol w:w="3734"/>
        <w:gridCol w:w="2351"/>
      </w:tblGrid>
      <w:tr w:rsidR="007F1445" w:rsidRPr="000A41E9" w14:paraId="09B8B06E" w14:textId="77777777" w:rsidTr="000A41E9">
        <w:tc>
          <w:tcPr>
            <w:tcW w:w="817" w:type="dxa"/>
          </w:tcPr>
          <w:p w14:paraId="29A4A1ED" w14:textId="77777777" w:rsidR="007F1445" w:rsidRPr="000A41E9" w:rsidRDefault="007F1445" w:rsidP="00C75F45">
            <w:pPr>
              <w:rPr>
                <w:rFonts w:ascii="Arial" w:hAnsi="Arial" w:cs="Arial"/>
                <w:b/>
                <w:bCs/>
                <w:sz w:val="24"/>
                <w:szCs w:val="24"/>
                <w:rtl/>
              </w:rPr>
            </w:pPr>
            <w:r w:rsidRPr="000A41E9">
              <w:rPr>
                <w:rFonts w:ascii="Arial" w:hAnsi="Arial" w:cs="Arial"/>
                <w:b/>
                <w:bCs/>
                <w:sz w:val="24"/>
                <w:szCs w:val="24"/>
                <w:rtl/>
              </w:rPr>
              <w:t>מספר סידורי</w:t>
            </w:r>
          </w:p>
        </w:tc>
        <w:tc>
          <w:tcPr>
            <w:tcW w:w="1962" w:type="dxa"/>
          </w:tcPr>
          <w:p w14:paraId="2BE4CE6D" w14:textId="77777777" w:rsidR="007F1445" w:rsidRPr="000A41E9" w:rsidRDefault="007F1445" w:rsidP="00C75F45">
            <w:pPr>
              <w:rPr>
                <w:rFonts w:ascii="Arial" w:hAnsi="Arial" w:cs="Arial"/>
                <w:b/>
                <w:bCs/>
                <w:sz w:val="24"/>
                <w:szCs w:val="24"/>
                <w:rtl/>
              </w:rPr>
            </w:pPr>
          </w:p>
        </w:tc>
        <w:tc>
          <w:tcPr>
            <w:tcW w:w="3734" w:type="dxa"/>
          </w:tcPr>
          <w:p w14:paraId="03CFF076" w14:textId="77777777" w:rsidR="007F1445" w:rsidRPr="000A41E9" w:rsidRDefault="007F1445" w:rsidP="00C75F45">
            <w:pPr>
              <w:rPr>
                <w:rFonts w:ascii="Arial" w:hAnsi="Arial" w:cs="Arial"/>
                <w:b/>
                <w:bCs/>
                <w:sz w:val="24"/>
                <w:szCs w:val="24"/>
                <w:rtl/>
              </w:rPr>
            </w:pPr>
            <w:r w:rsidRPr="000A41E9">
              <w:rPr>
                <w:rFonts w:ascii="Arial" w:hAnsi="Arial" w:cs="Arial"/>
                <w:b/>
                <w:bCs/>
                <w:sz w:val="24"/>
                <w:szCs w:val="24"/>
                <w:rtl/>
              </w:rPr>
              <w:t xml:space="preserve">שאלות </w:t>
            </w:r>
          </w:p>
        </w:tc>
        <w:tc>
          <w:tcPr>
            <w:tcW w:w="2351" w:type="dxa"/>
          </w:tcPr>
          <w:p w14:paraId="5B488F92" w14:textId="77777777" w:rsidR="007F1445" w:rsidRPr="000A41E9" w:rsidRDefault="007F1445" w:rsidP="00C75F45">
            <w:pPr>
              <w:rPr>
                <w:rFonts w:ascii="Arial" w:hAnsi="Arial" w:cs="Arial"/>
                <w:b/>
                <w:bCs/>
                <w:sz w:val="24"/>
                <w:szCs w:val="24"/>
                <w:rtl/>
              </w:rPr>
            </w:pPr>
            <w:r w:rsidRPr="000A41E9">
              <w:rPr>
                <w:rFonts w:ascii="Arial" w:hAnsi="Arial" w:cs="Arial"/>
                <w:b/>
                <w:bCs/>
                <w:sz w:val="24"/>
                <w:szCs w:val="24"/>
                <w:rtl/>
              </w:rPr>
              <w:t>מענה לשאלות הבהרה</w:t>
            </w:r>
          </w:p>
        </w:tc>
      </w:tr>
      <w:tr w:rsidR="007F1445" w:rsidRPr="000A41E9" w14:paraId="4C757C0E" w14:textId="77777777" w:rsidTr="000A41E9">
        <w:tc>
          <w:tcPr>
            <w:tcW w:w="817" w:type="dxa"/>
          </w:tcPr>
          <w:p w14:paraId="0D551E04" w14:textId="77777777" w:rsidR="007F1445" w:rsidRPr="000A41E9" w:rsidRDefault="007F1445" w:rsidP="00C75F45">
            <w:pPr>
              <w:rPr>
                <w:rFonts w:ascii="Arial" w:hAnsi="Arial" w:cs="Arial"/>
                <w:b/>
                <w:bCs/>
                <w:sz w:val="24"/>
                <w:szCs w:val="24"/>
                <w:rtl/>
              </w:rPr>
            </w:pPr>
            <w:r w:rsidRPr="000A41E9">
              <w:rPr>
                <w:rFonts w:ascii="Arial" w:hAnsi="Arial" w:cs="Arial"/>
                <w:b/>
                <w:bCs/>
                <w:sz w:val="24"/>
                <w:szCs w:val="24"/>
                <w:rtl/>
              </w:rPr>
              <w:t>1</w:t>
            </w:r>
          </w:p>
        </w:tc>
        <w:tc>
          <w:tcPr>
            <w:tcW w:w="1962" w:type="dxa"/>
          </w:tcPr>
          <w:p w14:paraId="156D3FD2" w14:textId="77777777" w:rsidR="007F1445" w:rsidRPr="000A41E9" w:rsidRDefault="007F1445" w:rsidP="006517F5">
            <w:pPr>
              <w:ind w:left="360"/>
              <w:rPr>
                <w:rFonts w:ascii="Arial" w:eastAsia="Times New Roman" w:hAnsi="Arial" w:cs="Arial"/>
                <w:sz w:val="24"/>
                <w:szCs w:val="24"/>
                <w:rtl/>
                <w14:ligatures w14:val="standardContextual"/>
              </w:rPr>
            </w:pPr>
          </w:p>
        </w:tc>
        <w:tc>
          <w:tcPr>
            <w:tcW w:w="3734" w:type="dxa"/>
          </w:tcPr>
          <w:p w14:paraId="1B360FE4" w14:textId="13EF35E0" w:rsidR="007F1445" w:rsidRPr="000A41E9" w:rsidRDefault="007F1445" w:rsidP="000A41E9">
            <w:pPr>
              <w:rPr>
                <w:rFonts w:ascii="Arial" w:eastAsia="Times New Roman" w:hAnsi="Arial" w:cs="Arial"/>
                <w:sz w:val="24"/>
                <w:szCs w:val="24"/>
                <w14:ligatures w14:val="standardContextual"/>
              </w:rPr>
            </w:pPr>
            <w:r w:rsidRPr="000A41E9">
              <w:rPr>
                <w:rFonts w:ascii="Arial" w:eastAsia="Times New Roman" w:hAnsi="Arial" w:cs="Arial"/>
                <w:sz w:val="24"/>
                <w:szCs w:val="24"/>
                <w:rtl/>
                <w14:ligatures w14:val="standardContextual"/>
              </w:rPr>
              <w:t xml:space="preserve">נבקש את הבהרת ועדת המכרזים כדלקמן: </w:t>
            </w:r>
          </w:p>
          <w:p w14:paraId="040C64F0" w14:textId="77777777" w:rsidR="007F1445" w:rsidRPr="000A41E9" w:rsidRDefault="007F1445" w:rsidP="000A41E9">
            <w:pPr>
              <w:rPr>
                <w:rFonts w:ascii="Arial" w:eastAsia="Calibri" w:hAnsi="Arial" w:cs="Arial"/>
                <w:sz w:val="24"/>
                <w:szCs w:val="24"/>
                <w:rtl/>
                <w14:ligatures w14:val="standardContextual"/>
              </w:rPr>
            </w:pPr>
            <w:r w:rsidRPr="000A41E9">
              <w:rPr>
                <w:rFonts w:ascii="Arial" w:eastAsia="Calibri" w:hAnsi="Arial" w:cs="Arial"/>
                <w:sz w:val="24"/>
                <w:szCs w:val="24"/>
                <w:rtl/>
                <w14:ligatures w14:val="standardContextual"/>
              </w:rPr>
              <w:t>בהתאם להוראות המכרז, מציעה אחת מבקשת להגיש הצעה רק ביחס לחלק מן הסלים הכלולים במכרז. בהקשר זה, נבקש להבהיר כי ככל שחברה קשורה אליה (חברה "נכדה"), המצויה בשרשור התאגידי שלה, תבקש אף היא להגיש הצעה ביחס לסלים אחרים ונפרדים, שלגביהם המציעה הראשונה אינה מגישה הצעה, לא יהיה בכך כדי לפגוע בכשרות ההצעות של מי מהחברות, ובלבד שלא קיימת חפיפה בין הסלים שלגביהם תוגשנה ההצעות. בקשה זו מבוססת על כך שמדובר בהצעות נפרדות ביחס לסלים שונים, ללא חפיפה או תלות ביניהן, ומשכך אין בעצם הקשר התאגידי בין החברות כדי להקנות יתרון בלתי הוגן או לפגוע בעקרונות השוויון, התחרות ההוגנת או ביתר הוראות דיני המכרזים.</w:t>
            </w:r>
          </w:p>
          <w:p w14:paraId="26C95879" w14:textId="5AF28121" w:rsidR="007F1445" w:rsidRPr="000A41E9" w:rsidRDefault="007F1445" w:rsidP="000A41E9">
            <w:pPr>
              <w:rPr>
                <w:rFonts w:ascii="Arial" w:eastAsia="Calibri" w:hAnsi="Arial" w:cs="Arial"/>
                <w:sz w:val="24"/>
                <w:szCs w:val="24"/>
                <w:rtl/>
                <w14:ligatures w14:val="standardContextual"/>
              </w:rPr>
            </w:pPr>
            <w:r w:rsidRPr="000A41E9">
              <w:rPr>
                <w:rFonts w:ascii="Arial" w:eastAsia="Calibri" w:hAnsi="Arial" w:cs="Arial"/>
                <w:sz w:val="24"/>
                <w:szCs w:val="24"/>
                <w:rtl/>
                <w14:ligatures w14:val="standardContextual"/>
              </w:rPr>
              <w:t>לחלופין, וככל שהאמור לעיל לא יאושר, מתבקשת הוועדה להכיר בניסיונה של החברה "הנכדה" במסגרת פעילותה וניסיונה של המציעה הראשונה, כך שזו תוכל להגיש הצעתה גם ביחס לסלים, שבהם רכשה המציעה "הנכדה" את הניסיון הנדרש במסמכי המכרז.</w:t>
            </w:r>
          </w:p>
        </w:tc>
        <w:tc>
          <w:tcPr>
            <w:tcW w:w="2351" w:type="dxa"/>
          </w:tcPr>
          <w:p w14:paraId="2215AEA6" w14:textId="77777777" w:rsidR="006C648F" w:rsidRPr="000A41E9" w:rsidRDefault="0013090E" w:rsidP="00C75F45">
            <w:pPr>
              <w:rPr>
                <w:rFonts w:ascii="Arial" w:hAnsi="Arial" w:cs="Arial"/>
                <w:b/>
                <w:bCs/>
                <w:sz w:val="24"/>
                <w:szCs w:val="24"/>
                <w:rtl/>
              </w:rPr>
            </w:pPr>
            <w:r w:rsidRPr="000A41E9">
              <w:rPr>
                <w:rFonts w:ascii="Arial" w:hAnsi="Arial" w:cs="Arial" w:hint="cs"/>
                <w:b/>
                <w:bCs/>
                <w:sz w:val="24"/>
                <w:szCs w:val="24"/>
                <w:rtl/>
              </w:rPr>
              <w:t>שאלה לא ברורה.</w:t>
            </w:r>
          </w:p>
          <w:p w14:paraId="1553D740" w14:textId="6E2A8669" w:rsidR="0013090E" w:rsidRPr="000A41E9" w:rsidRDefault="0013090E" w:rsidP="00C75F45">
            <w:pPr>
              <w:rPr>
                <w:rFonts w:ascii="Arial" w:hAnsi="Arial" w:cs="Arial"/>
                <w:b/>
                <w:bCs/>
                <w:sz w:val="24"/>
                <w:szCs w:val="24"/>
                <w:rtl/>
              </w:rPr>
            </w:pPr>
            <w:r w:rsidRPr="000A41E9">
              <w:rPr>
                <w:rFonts w:ascii="Arial" w:hAnsi="Arial" w:cs="Arial" w:hint="cs"/>
                <w:b/>
                <w:bCs/>
                <w:sz w:val="24"/>
                <w:szCs w:val="24"/>
                <w:rtl/>
              </w:rPr>
              <w:t>אין שינוי במסמכי המכרז.</w:t>
            </w:r>
          </w:p>
        </w:tc>
      </w:tr>
      <w:tr w:rsidR="007F1445" w:rsidRPr="000A41E9" w14:paraId="62104419" w14:textId="77777777" w:rsidTr="000A41E9">
        <w:tc>
          <w:tcPr>
            <w:tcW w:w="817" w:type="dxa"/>
          </w:tcPr>
          <w:p w14:paraId="5224FBB4" w14:textId="77777777" w:rsidR="007F1445" w:rsidRPr="000A41E9" w:rsidRDefault="007F1445" w:rsidP="00C75F45">
            <w:pPr>
              <w:rPr>
                <w:rFonts w:ascii="Arial" w:hAnsi="Arial" w:cs="Arial"/>
                <w:b/>
                <w:bCs/>
                <w:sz w:val="24"/>
                <w:szCs w:val="24"/>
                <w:rtl/>
              </w:rPr>
            </w:pPr>
            <w:r w:rsidRPr="000A41E9">
              <w:rPr>
                <w:rFonts w:ascii="Arial" w:hAnsi="Arial" w:cs="Arial"/>
                <w:b/>
                <w:bCs/>
                <w:sz w:val="24"/>
                <w:szCs w:val="24"/>
                <w:rtl/>
              </w:rPr>
              <w:t>2</w:t>
            </w:r>
          </w:p>
        </w:tc>
        <w:tc>
          <w:tcPr>
            <w:tcW w:w="1962" w:type="dxa"/>
          </w:tcPr>
          <w:p w14:paraId="6FD90154" w14:textId="77777777" w:rsidR="007F1445" w:rsidRPr="000A41E9" w:rsidRDefault="007F1445" w:rsidP="009238B9">
            <w:pPr>
              <w:ind w:left="720"/>
              <w:rPr>
                <w:rFonts w:ascii="Arial" w:eastAsia="Times New Roman" w:hAnsi="Arial" w:cs="Arial"/>
                <w:sz w:val="24"/>
                <w:szCs w:val="24"/>
                <w:rtl/>
                <w14:ligatures w14:val="standardContextual"/>
              </w:rPr>
            </w:pPr>
          </w:p>
        </w:tc>
        <w:tc>
          <w:tcPr>
            <w:tcW w:w="3734" w:type="dxa"/>
          </w:tcPr>
          <w:p w14:paraId="7314E4A8" w14:textId="77777777" w:rsidR="007F1445" w:rsidRPr="000A41E9" w:rsidRDefault="007F1445" w:rsidP="000A41E9">
            <w:pPr>
              <w:rPr>
                <w:rFonts w:ascii="Arial" w:eastAsia="Times New Roman" w:hAnsi="Arial" w:cs="Arial"/>
                <w:sz w:val="24"/>
                <w:szCs w:val="24"/>
                <w14:ligatures w14:val="standardContextual"/>
              </w:rPr>
            </w:pPr>
            <w:r w:rsidRPr="000A41E9">
              <w:rPr>
                <w:rFonts w:ascii="Arial" w:eastAsia="Times New Roman" w:hAnsi="Arial" w:cs="Arial"/>
                <w:sz w:val="24"/>
                <w:szCs w:val="24"/>
                <w:rtl/>
                <w14:ligatures w14:val="standardContextual"/>
              </w:rPr>
              <w:t>נבקש את הבהרת ועדת המכרזים ביחס לאופן הוכחת עמידה בתנאי הסף המקצועי הקבוע בסעיף 11.3.1 למכרז, שעניינו ניסיון המציע:</w:t>
            </w:r>
          </w:p>
          <w:p w14:paraId="0394E5AA" w14:textId="77777777" w:rsidR="007F1445" w:rsidRPr="000A41E9" w:rsidRDefault="007F1445" w:rsidP="000A41E9">
            <w:pPr>
              <w:rPr>
                <w:rFonts w:ascii="Arial" w:eastAsia="Calibri" w:hAnsi="Arial" w:cs="Arial"/>
                <w:sz w:val="24"/>
                <w:szCs w:val="24"/>
                <w:rtl/>
                <w14:ligatures w14:val="standardContextual"/>
              </w:rPr>
            </w:pPr>
            <w:r w:rsidRPr="000A41E9">
              <w:rPr>
                <w:rFonts w:ascii="Arial" w:eastAsia="Calibri" w:hAnsi="Arial" w:cs="Arial"/>
                <w:sz w:val="24"/>
                <w:szCs w:val="24"/>
                <w:rtl/>
                <w14:ligatures w14:val="standardContextual"/>
              </w:rPr>
              <w:t>לפי סעיף 11.3.1, על המציע לפרט, עבור כל סל שלגביו הוגשה הצעה, ניסיון באספקה והתקנה של ציוד מעבדתי, ובכלל זה למלא טבלה הכוללת, בין היתר, את שם הלקוח, פירוט הציוד שסופק, היקף כספי, מועד האספקה ופרטי קשר, וזאת לצורך הוכחת אספקה לשלושה לקוחות שונים לפחות ובשווי מצטבר של לפחות 300,000 ש"ח לכל סל בנפרד.</w:t>
            </w:r>
          </w:p>
          <w:p w14:paraId="023B5C24" w14:textId="77777777" w:rsidR="007F1445" w:rsidRPr="000A41E9" w:rsidRDefault="007F1445" w:rsidP="000A41E9">
            <w:pPr>
              <w:rPr>
                <w:rFonts w:ascii="Arial" w:eastAsia="Calibri" w:hAnsi="Arial" w:cs="Arial"/>
                <w:sz w:val="24"/>
                <w:szCs w:val="24"/>
                <w14:ligatures w14:val="standardContextual"/>
              </w:rPr>
            </w:pPr>
            <w:r w:rsidRPr="000A41E9">
              <w:rPr>
                <w:rFonts w:ascii="Arial" w:eastAsia="Calibri" w:hAnsi="Arial" w:cs="Arial"/>
                <w:sz w:val="24"/>
                <w:szCs w:val="24"/>
                <w:rtl/>
                <w14:ligatures w14:val="standardContextual"/>
              </w:rPr>
              <w:t xml:space="preserve">נבקש להבהיר כי ההיקף הכספי של ההתקשרויות עם הלקוחות מהווה מידע מסחרי רגיש וחסוי. בנסיבות </w:t>
            </w:r>
            <w:r w:rsidRPr="000A41E9">
              <w:rPr>
                <w:rFonts w:ascii="Arial" w:eastAsia="Calibri" w:hAnsi="Arial" w:cs="Arial"/>
                <w:sz w:val="24"/>
                <w:szCs w:val="24"/>
                <w:rtl/>
                <w14:ligatures w14:val="standardContextual"/>
              </w:rPr>
              <w:lastRenderedPageBreak/>
              <w:t xml:space="preserve">אלה, נבקש את אישור הוועדה לכך שלצורך עמידה בדרישות סעיף 11.3.1 ניתן יהיה, חלף ציון ההיקף הכספי המדויק של כל אספקה/התקשרות בטבלה, לציין עבור כל סל האם סך ההיקף המצטבר של </w:t>
            </w:r>
            <w:proofErr w:type="spellStart"/>
            <w:r w:rsidRPr="000A41E9">
              <w:rPr>
                <w:rFonts w:ascii="Arial" w:eastAsia="Calibri" w:hAnsi="Arial" w:cs="Arial"/>
                <w:sz w:val="24"/>
                <w:szCs w:val="24"/>
                <w:rtl/>
                <w14:ligatures w14:val="standardContextual"/>
              </w:rPr>
              <w:t>האספקות</w:t>
            </w:r>
            <w:proofErr w:type="spellEnd"/>
            <w:r w:rsidRPr="000A41E9">
              <w:rPr>
                <w:rFonts w:ascii="Arial" w:eastAsia="Calibri" w:hAnsi="Arial" w:cs="Arial"/>
                <w:sz w:val="24"/>
                <w:szCs w:val="24"/>
                <w:rtl/>
                <w14:ligatures w14:val="standardContextual"/>
              </w:rPr>
              <w:t xml:space="preserve"> ללקוחות המפורטים בטבלה עומד בדרישת הסף של 300,000 ש"ח או עולה עליה, מבלי לחשוף את סכום כל התקשרות באופן פרטני.</w:t>
            </w:r>
          </w:p>
          <w:p w14:paraId="3A4A7917" w14:textId="77777777" w:rsidR="007F1445" w:rsidRPr="000A41E9" w:rsidRDefault="007F1445" w:rsidP="006517F5">
            <w:pPr>
              <w:rPr>
                <w:rFonts w:ascii="Arial" w:hAnsi="Arial" w:cs="Arial"/>
                <w:b/>
                <w:bCs/>
                <w:sz w:val="24"/>
                <w:szCs w:val="24"/>
                <w:rtl/>
              </w:rPr>
            </w:pPr>
            <w:r w:rsidRPr="000A41E9">
              <w:rPr>
                <w:rFonts w:ascii="Arial" w:eastAsia="Calibri" w:hAnsi="Arial" w:cs="Arial"/>
                <w:sz w:val="24"/>
                <w:szCs w:val="24"/>
                <w:rtl/>
                <w14:ligatures w14:val="standardContextual"/>
              </w:rPr>
              <w:t>לחלופין, ככל שנדרש לציין את ההיקף הכספי המדויק, נבקש לאפשר הגשת הנתונים הכספיים המלאים באופן חסוי ונפרד לעיון ועדת המכרזים בלבד, וכן לסמן מידע זה כמידע חסוי במסגרת סעיף 13.5 לחוברת ההצעה</w:t>
            </w:r>
          </w:p>
        </w:tc>
        <w:tc>
          <w:tcPr>
            <w:tcW w:w="2351" w:type="dxa"/>
          </w:tcPr>
          <w:p w14:paraId="5B69DF5A" w14:textId="77777777" w:rsidR="0013090E" w:rsidRPr="000A41E9" w:rsidRDefault="0013090E" w:rsidP="0013090E">
            <w:pPr>
              <w:rPr>
                <w:rFonts w:ascii="Arial" w:hAnsi="Arial" w:cs="Arial"/>
                <w:b/>
                <w:bCs/>
                <w:sz w:val="24"/>
                <w:szCs w:val="24"/>
                <w:rtl/>
              </w:rPr>
            </w:pPr>
            <w:r w:rsidRPr="000A41E9">
              <w:rPr>
                <w:rFonts w:ascii="Arial" w:hAnsi="Arial" w:cs="Arial" w:hint="cs"/>
                <w:b/>
                <w:bCs/>
                <w:sz w:val="24"/>
                <w:szCs w:val="24"/>
                <w:rtl/>
              </w:rPr>
              <w:lastRenderedPageBreak/>
              <w:t>שאלה לא ברורה.</w:t>
            </w:r>
          </w:p>
          <w:p w14:paraId="5614410C" w14:textId="46A85DA3" w:rsidR="006C648F" w:rsidRPr="000A41E9" w:rsidRDefault="0013090E" w:rsidP="0013090E">
            <w:pPr>
              <w:rPr>
                <w:rFonts w:ascii="Arial" w:hAnsi="Arial" w:cs="Arial"/>
                <w:b/>
                <w:bCs/>
                <w:sz w:val="24"/>
                <w:szCs w:val="24"/>
                <w:rtl/>
              </w:rPr>
            </w:pPr>
            <w:r w:rsidRPr="000A41E9">
              <w:rPr>
                <w:rFonts w:ascii="Arial" w:hAnsi="Arial" w:cs="Arial" w:hint="cs"/>
                <w:b/>
                <w:bCs/>
                <w:sz w:val="24"/>
                <w:szCs w:val="24"/>
                <w:rtl/>
              </w:rPr>
              <w:t>אין שינוי במסמכי המכרז.</w:t>
            </w:r>
          </w:p>
        </w:tc>
      </w:tr>
      <w:tr w:rsidR="007F1445" w:rsidRPr="000A41E9" w14:paraId="487B0A14" w14:textId="77777777" w:rsidTr="000A41E9">
        <w:tc>
          <w:tcPr>
            <w:tcW w:w="817" w:type="dxa"/>
          </w:tcPr>
          <w:p w14:paraId="25114BA6" w14:textId="77777777" w:rsidR="007F1445" w:rsidRPr="000A41E9" w:rsidRDefault="007F1445" w:rsidP="007F1445">
            <w:pPr>
              <w:rPr>
                <w:rFonts w:ascii="Arial" w:hAnsi="Arial" w:cs="Arial"/>
                <w:b/>
                <w:bCs/>
                <w:sz w:val="24"/>
                <w:szCs w:val="24"/>
                <w:rtl/>
              </w:rPr>
            </w:pPr>
            <w:r w:rsidRPr="000A41E9">
              <w:rPr>
                <w:rFonts w:ascii="Arial" w:hAnsi="Arial" w:cs="Arial" w:hint="cs"/>
                <w:b/>
                <w:bCs/>
                <w:sz w:val="24"/>
                <w:szCs w:val="24"/>
                <w:rtl/>
              </w:rPr>
              <w:t>3</w:t>
            </w:r>
          </w:p>
        </w:tc>
        <w:tc>
          <w:tcPr>
            <w:tcW w:w="1962" w:type="dxa"/>
          </w:tcPr>
          <w:p w14:paraId="238FED9B" w14:textId="77777777" w:rsidR="007F1445" w:rsidRPr="000A41E9" w:rsidRDefault="007F1445" w:rsidP="007F1445">
            <w:pPr>
              <w:rPr>
                <w:sz w:val="24"/>
                <w:szCs w:val="24"/>
              </w:rPr>
            </w:pPr>
            <w:r w:rsidRPr="000A41E9">
              <w:rPr>
                <w:rFonts w:hint="cs"/>
                <w:sz w:val="24"/>
                <w:szCs w:val="24"/>
                <w:rtl/>
              </w:rPr>
              <w:t xml:space="preserve">מפרט טכני לסל 1, </w:t>
            </w:r>
            <w:r w:rsidRPr="000A41E9">
              <w:rPr>
                <w:sz w:val="24"/>
                <w:szCs w:val="24"/>
                <w:rtl/>
              </w:rPr>
              <w:t>פריט 4 (מקרר מעבדתי 600-700 ליטר)</w:t>
            </w:r>
          </w:p>
          <w:p w14:paraId="639B2607" w14:textId="77777777" w:rsidR="007F1445" w:rsidRPr="000A41E9" w:rsidRDefault="007F1445" w:rsidP="007F1445">
            <w:pPr>
              <w:rPr>
                <w:sz w:val="24"/>
                <w:szCs w:val="24"/>
                <w:rtl/>
              </w:rPr>
            </w:pPr>
          </w:p>
        </w:tc>
        <w:tc>
          <w:tcPr>
            <w:tcW w:w="3734" w:type="dxa"/>
          </w:tcPr>
          <w:p w14:paraId="520EC8C3" w14:textId="77777777" w:rsidR="007F1445" w:rsidRPr="000A41E9" w:rsidRDefault="007F1445" w:rsidP="007F1445">
            <w:pPr>
              <w:rPr>
                <w:sz w:val="24"/>
                <w:szCs w:val="24"/>
              </w:rPr>
            </w:pPr>
            <w:r w:rsidRPr="000A41E9">
              <w:rPr>
                <w:sz w:val="24"/>
                <w:szCs w:val="24"/>
                <w:rtl/>
              </w:rPr>
              <w:t>טווח הטמפרטורה ש</w:t>
            </w:r>
            <w:r w:rsidRPr="000A41E9">
              <w:rPr>
                <w:rFonts w:hint="cs"/>
                <w:sz w:val="24"/>
                <w:szCs w:val="24"/>
                <w:rtl/>
              </w:rPr>
              <w:t>אושר</w:t>
            </w:r>
            <w:r w:rsidRPr="000A41E9">
              <w:rPr>
                <w:sz w:val="24"/>
                <w:szCs w:val="24"/>
                <w:rtl/>
              </w:rPr>
              <w:t xml:space="preserve"> ב</w:t>
            </w:r>
            <w:r w:rsidRPr="000A41E9">
              <w:rPr>
                <w:rFonts w:hint="cs"/>
                <w:sz w:val="24"/>
                <w:szCs w:val="24"/>
                <w:rtl/>
              </w:rPr>
              <w:t>מענה הראשון לשאלות הבהרה</w:t>
            </w:r>
            <w:r w:rsidRPr="000A41E9">
              <w:rPr>
                <w:sz w:val="24"/>
                <w:szCs w:val="24"/>
                <w:rtl/>
              </w:rPr>
              <w:t xml:space="preserve"> </w:t>
            </w:r>
            <w:r w:rsidRPr="000A41E9">
              <w:rPr>
                <w:rFonts w:hint="cs"/>
                <w:sz w:val="24"/>
                <w:szCs w:val="24"/>
                <w:rtl/>
              </w:rPr>
              <w:t>ל</w:t>
            </w:r>
            <w:r w:rsidRPr="000A41E9">
              <w:rPr>
                <w:sz w:val="24"/>
                <w:szCs w:val="24"/>
                <w:rtl/>
              </w:rPr>
              <w:t xml:space="preserve">מכרז הינו חריג ביחס למקובל במקררי מעבדה ואינו מאפשר הגשת הצעה עבור מרבית דגמי המקררים המתקדמים המשווקים כיום למעבדות בישראל. לפיכך, נבקש את אישורכם לעדכן את דרישת טווח הטמפרטורה </w:t>
            </w:r>
            <w:proofErr w:type="spellStart"/>
            <w:r w:rsidRPr="000A41E9">
              <w:rPr>
                <w:sz w:val="24"/>
                <w:szCs w:val="24"/>
                <w:rtl/>
              </w:rPr>
              <w:t>ל־</w:t>
            </w:r>
            <w:r w:rsidRPr="000A41E9">
              <w:rPr>
                <w:rFonts w:hint="cs"/>
                <w:sz w:val="24"/>
                <w:szCs w:val="24"/>
                <w:rtl/>
              </w:rPr>
              <w:t>"לפחות</w:t>
            </w:r>
            <w:proofErr w:type="spellEnd"/>
            <w:r w:rsidRPr="000A41E9">
              <w:rPr>
                <w:rFonts w:hint="cs"/>
                <w:sz w:val="24"/>
                <w:szCs w:val="24"/>
                <w:rtl/>
              </w:rPr>
              <w:t xml:space="preserve"> </w:t>
            </w:r>
            <w:r w:rsidRPr="000A41E9">
              <w:rPr>
                <w:sz w:val="24"/>
                <w:szCs w:val="24"/>
                <w:rtl/>
              </w:rPr>
              <w:t>2–12°</w:t>
            </w:r>
            <w:r w:rsidRPr="000A41E9">
              <w:rPr>
                <w:sz w:val="24"/>
                <w:szCs w:val="24"/>
              </w:rPr>
              <w:t xml:space="preserve"> </w:t>
            </w:r>
            <w:r w:rsidRPr="000A41E9">
              <w:rPr>
                <w:rFonts w:hint="cs"/>
                <w:sz w:val="24"/>
                <w:szCs w:val="24"/>
                <w:rtl/>
              </w:rPr>
              <w:t>מ"צ" (</w:t>
            </w:r>
            <w:r w:rsidRPr="000A41E9">
              <w:rPr>
                <w:sz w:val="24"/>
                <w:szCs w:val="24"/>
                <w:rtl/>
              </w:rPr>
              <w:t>במקום 2–15°</w:t>
            </w:r>
            <w:r w:rsidRPr="000A41E9">
              <w:rPr>
                <w:rFonts w:hint="cs"/>
                <w:sz w:val="24"/>
                <w:szCs w:val="24"/>
                <w:rtl/>
              </w:rPr>
              <w:t xml:space="preserve"> מ"צ),</w:t>
            </w:r>
            <w:r w:rsidRPr="000A41E9">
              <w:rPr>
                <w:sz w:val="24"/>
                <w:szCs w:val="24"/>
              </w:rPr>
              <w:t xml:space="preserve"> </w:t>
            </w:r>
            <w:r w:rsidRPr="000A41E9">
              <w:rPr>
                <w:sz w:val="24"/>
                <w:szCs w:val="24"/>
                <w:rtl/>
              </w:rPr>
              <w:t>כך שתתאפשר השתתפות של מגוון רחב יותר של מערכות העומדות בסטנדרטים המקובלים בתחום</w:t>
            </w:r>
            <w:r w:rsidRPr="000A41E9">
              <w:rPr>
                <w:sz w:val="24"/>
                <w:szCs w:val="24"/>
              </w:rPr>
              <w:t>.</w:t>
            </w:r>
          </w:p>
        </w:tc>
        <w:tc>
          <w:tcPr>
            <w:tcW w:w="2351" w:type="dxa"/>
          </w:tcPr>
          <w:p w14:paraId="572A3CD2" w14:textId="77777777" w:rsidR="006C648F" w:rsidRPr="000A41E9" w:rsidRDefault="006C648F" w:rsidP="007F1445">
            <w:pPr>
              <w:rPr>
                <w:rFonts w:ascii="Arial" w:hAnsi="Arial" w:cs="Arial"/>
                <w:b/>
                <w:bCs/>
                <w:sz w:val="24"/>
                <w:szCs w:val="24"/>
                <w:rtl/>
              </w:rPr>
            </w:pPr>
            <w:r w:rsidRPr="000A41E9">
              <w:rPr>
                <w:rFonts w:ascii="Arial" w:hAnsi="Arial" w:cs="Arial" w:hint="cs"/>
                <w:b/>
                <w:bCs/>
                <w:sz w:val="24"/>
                <w:szCs w:val="24"/>
                <w:rtl/>
              </w:rPr>
              <w:t>נדרש:</w:t>
            </w:r>
          </w:p>
          <w:p w14:paraId="01E0576C" w14:textId="0A7AFEA7" w:rsidR="006C648F" w:rsidRPr="000A41E9" w:rsidRDefault="006C648F" w:rsidP="007F1445">
            <w:pPr>
              <w:rPr>
                <w:rFonts w:ascii="Arial" w:hAnsi="Arial" w:cs="Arial"/>
                <w:b/>
                <w:bCs/>
                <w:sz w:val="24"/>
                <w:szCs w:val="24"/>
                <w:rtl/>
              </w:rPr>
            </w:pPr>
            <w:r w:rsidRPr="000A41E9">
              <w:rPr>
                <w:rFonts w:ascii="Arial" w:hAnsi="Arial" w:cs="Arial" w:hint="cs"/>
                <w:b/>
                <w:bCs/>
                <w:sz w:val="24"/>
                <w:szCs w:val="24"/>
                <w:rtl/>
              </w:rPr>
              <w:t>טמפרטורת מינימום 2 מ"צ.</w:t>
            </w:r>
          </w:p>
          <w:p w14:paraId="1C38C219" w14:textId="45210C02" w:rsidR="006C648F" w:rsidRPr="000A41E9" w:rsidRDefault="006C648F" w:rsidP="007F1445">
            <w:pPr>
              <w:rPr>
                <w:rFonts w:ascii="Arial" w:hAnsi="Arial" w:cs="Arial"/>
                <w:b/>
                <w:bCs/>
                <w:sz w:val="24"/>
                <w:szCs w:val="24"/>
                <w:rtl/>
              </w:rPr>
            </w:pPr>
          </w:p>
        </w:tc>
      </w:tr>
      <w:tr w:rsidR="007F1445" w:rsidRPr="000A41E9" w14:paraId="69FC4B2D" w14:textId="77777777" w:rsidTr="000A41E9">
        <w:tc>
          <w:tcPr>
            <w:tcW w:w="817" w:type="dxa"/>
          </w:tcPr>
          <w:p w14:paraId="333E88AB" w14:textId="77777777" w:rsidR="007F1445" w:rsidRPr="000A41E9" w:rsidRDefault="007F1445" w:rsidP="007F1445">
            <w:pPr>
              <w:rPr>
                <w:rFonts w:ascii="Arial" w:hAnsi="Arial" w:cs="Arial"/>
                <w:b/>
                <w:bCs/>
                <w:sz w:val="24"/>
                <w:szCs w:val="24"/>
                <w:rtl/>
              </w:rPr>
            </w:pPr>
            <w:r w:rsidRPr="000A41E9">
              <w:rPr>
                <w:rFonts w:ascii="Arial" w:hAnsi="Arial" w:cs="Arial" w:hint="cs"/>
                <w:b/>
                <w:bCs/>
                <w:sz w:val="24"/>
                <w:szCs w:val="24"/>
                <w:rtl/>
              </w:rPr>
              <w:t>4</w:t>
            </w:r>
          </w:p>
        </w:tc>
        <w:tc>
          <w:tcPr>
            <w:tcW w:w="1962" w:type="dxa"/>
          </w:tcPr>
          <w:p w14:paraId="010DD514" w14:textId="77777777" w:rsidR="007F1445" w:rsidRPr="000A41E9" w:rsidRDefault="007F1445" w:rsidP="007F1445">
            <w:pPr>
              <w:rPr>
                <w:sz w:val="24"/>
                <w:szCs w:val="24"/>
                <w:rtl/>
              </w:rPr>
            </w:pPr>
            <w:r w:rsidRPr="000A41E9">
              <w:rPr>
                <w:rFonts w:hint="cs"/>
                <w:sz w:val="24"/>
                <w:szCs w:val="24"/>
                <w:rtl/>
              </w:rPr>
              <w:t xml:space="preserve">נספח 1 </w:t>
            </w:r>
            <w:r w:rsidRPr="000A41E9">
              <w:rPr>
                <w:sz w:val="24"/>
                <w:szCs w:val="24"/>
                <w:rtl/>
              </w:rPr>
              <w:t>–</w:t>
            </w:r>
            <w:r w:rsidRPr="000A41E9">
              <w:rPr>
                <w:rFonts w:hint="cs"/>
                <w:sz w:val="24"/>
                <w:szCs w:val="24"/>
                <w:rtl/>
              </w:rPr>
              <w:t xml:space="preserve"> הצעת המחיר</w:t>
            </w:r>
          </w:p>
        </w:tc>
        <w:tc>
          <w:tcPr>
            <w:tcW w:w="3734" w:type="dxa"/>
          </w:tcPr>
          <w:p w14:paraId="0AB40249" w14:textId="77777777" w:rsidR="007F1445" w:rsidRPr="000A41E9" w:rsidRDefault="007F1445" w:rsidP="007F1445">
            <w:pPr>
              <w:rPr>
                <w:sz w:val="24"/>
                <w:szCs w:val="24"/>
                <w:rtl/>
              </w:rPr>
            </w:pPr>
            <w:r w:rsidRPr="000A41E9">
              <w:rPr>
                <w:sz w:val="24"/>
                <w:szCs w:val="24"/>
                <w:rtl/>
              </w:rPr>
              <w:t>הדרישה להגיש הצעה עבור כלל הפריטים הכלולים בסל</w:t>
            </w:r>
            <w:r w:rsidRPr="000A41E9">
              <w:rPr>
                <w:rFonts w:hint="cs"/>
                <w:sz w:val="24"/>
                <w:szCs w:val="24"/>
                <w:rtl/>
              </w:rPr>
              <w:t xml:space="preserve">, ובמיוחד המחויבות לקשור שני סוגי ציוד שונים בסל אחד (מקררים מול מקפיאים) </w:t>
            </w:r>
            <w:r w:rsidRPr="000A41E9">
              <w:rPr>
                <w:sz w:val="24"/>
                <w:szCs w:val="24"/>
                <w:rtl/>
              </w:rPr>
              <w:t>מגבילה את התחרות ועלולה לצמצם את מספר המציעים הפוטנציאליים. דרישה זו מונעת הגשת הצעות עבור פריטים אשר עומדים במלוא דרישות המפרט ומוצעים בתנאים מסחריים אטרקטיביים ותחרותיים, רק משום שהמציע אינו מספק את כלל הפריטים הכלולים בסל.</w:t>
            </w:r>
            <w:r w:rsidRPr="000A41E9">
              <w:rPr>
                <w:rFonts w:hint="cs"/>
                <w:sz w:val="24"/>
                <w:szCs w:val="24"/>
                <w:rtl/>
              </w:rPr>
              <w:t xml:space="preserve"> </w:t>
            </w:r>
          </w:p>
          <w:p w14:paraId="36C86FD5" w14:textId="77777777" w:rsidR="007F1445" w:rsidRPr="000A41E9" w:rsidRDefault="007F1445" w:rsidP="007F1445">
            <w:pPr>
              <w:rPr>
                <w:sz w:val="24"/>
                <w:szCs w:val="24"/>
              </w:rPr>
            </w:pPr>
            <w:r w:rsidRPr="000A41E9">
              <w:rPr>
                <w:sz w:val="24"/>
                <w:szCs w:val="24"/>
                <w:rtl/>
              </w:rPr>
              <w:t>לפיכך, אנו מבקשים לאפשר הגשת הצעות חלקיות עבור פריטים בודדים או קבוצות פריטים מתוך הסל. מהלך זה צפוי להרחיב את מעגל המשתתפים, להגביר את התחרות ולאפשר למזמין לקבל הצעות איכותיות ומשתלמות יותר, תוך שמירה מלאה על עמידה בדרישות המקצועיות והטכניות של כל פריט.</w:t>
            </w:r>
          </w:p>
        </w:tc>
        <w:tc>
          <w:tcPr>
            <w:tcW w:w="2351" w:type="dxa"/>
          </w:tcPr>
          <w:p w14:paraId="127D6954" w14:textId="06835188" w:rsidR="003959E6" w:rsidRPr="000A41E9" w:rsidRDefault="00E623C3" w:rsidP="007F1445">
            <w:pPr>
              <w:rPr>
                <w:rFonts w:ascii="Arial" w:hAnsi="Arial" w:cs="Arial"/>
                <w:b/>
                <w:bCs/>
                <w:sz w:val="24"/>
                <w:szCs w:val="24"/>
                <w:rtl/>
              </w:rPr>
            </w:pPr>
            <w:r w:rsidRPr="000A41E9">
              <w:rPr>
                <w:rFonts w:ascii="Arial" w:hAnsi="Arial" w:cs="Arial" w:hint="cs"/>
                <w:b/>
                <w:bCs/>
                <w:sz w:val="24"/>
                <w:szCs w:val="24"/>
                <w:rtl/>
              </w:rPr>
              <w:t>אין אפשרות.</w:t>
            </w:r>
          </w:p>
          <w:p w14:paraId="4276FE08" w14:textId="781BBAB9" w:rsidR="006C648F" w:rsidRPr="000A41E9" w:rsidRDefault="006C648F" w:rsidP="007F1445">
            <w:pPr>
              <w:rPr>
                <w:rFonts w:ascii="Arial" w:hAnsi="Arial" w:cs="Arial"/>
                <w:b/>
                <w:bCs/>
                <w:sz w:val="24"/>
                <w:szCs w:val="24"/>
                <w:rtl/>
              </w:rPr>
            </w:pPr>
            <w:r w:rsidRPr="000A41E9">
              <w:rPr>
                <w:rFonts w:ascii="Arial" w:hAnsi="Arial" w:cs="Arial" w:hint="cs"/>
                <w:b/>
                <w:bCs/>
                <w:sz w:val="24"/>
                <w:szCs w:val="24"/>
                <w:rtl/>
              </w:rPr>
              <w:t>הסלים חולק</w:t>
            </w:r>
            <w:r w:rsidR="000A41E9" w:rsidRPr="000A41E9">
              <w:rPr>
                <w:rFonts w:ascii="Arial" w:hAnsi="Arial" w:cs="Arial" w:hint="cs"/>
                <w:b/>
                <w:bCs/>
                <w:sz w:val="24"/>
                <w:szCs w:val="24"/>
                <w:rtl/>
              </w:rPr>
              <w:t>ו</w:t>
            </w:r>
            <w:r w:rsidRPr="000A41E9">
              <w:rPr>
                <w:rFonts w:ascii="Arial" w:hAnsi="Arial" w:cs="Arial" w:hint="cs"/>
                <w:b/>
                <w:bCs/>
                <w:sz w:val="24"/>
                <w:szCs w:val="24"/>
                <w:rtl/>
              </w:rPr>
              <w:t xml:space="preserve"> בהתאם לסוגי מוצרים (מכשירי קירור / אינקובטורים / צנטריפוגות וכדומה).</w:t>
            </w:r>
          </w:p>
        </w:tc>
      </w:tr>
      <w:tr w:rsidR="007F1445" w:rsidRPr="000A41E9" w14:paraId="2ABD7D4D" w14:textId="77777777" w:rsidTr="000A41E9">
        <w:tc>
          <w:tcPr>
            <w:tcW w:w="817" w:type="dxa"/>
          </w:tcPr>
          <w:p w14:paraId="0EDCE820" w14:textId="77777777" w:rsidR="007F1445" w:rsidRPr="000A41E9" w:rsidRDefault="007F1445" w:rsidP="007F1445">
            <w:pPr>
              <w:rPr>
                <w:rFonts w:ascii="Arial" w:hAnsi="Arial" w:cs="Arial"/>
                <w:b/>
                <w:bCs/>
                <w:sz w:val="24"/>
                <w:szCs w:val="24"/>
                <w:rtl/>
              </w:rPr>
            </w:pPr>
            <w:r w:rsidRPr="000A41E9">
              <w:rPr>
                <w:rFonts w:ascii="Arial" w:hAnsi="Arial" w:cs="Arial" w:hint="cs"/>
                <w:b/>
                <w:bCs/>
                <w:sz w:val="24"/>
                <w:szCs w:val="24"/>
                <w:rtl/>
              </w:rPr>
              <w:lastRenderedPageBreak/>
              <w:t>5</w:t>
            </w:r>
          </w:p>
        </w:tc>
        <w:tc>
          <w:tcPr>
            <w:tcW w:w="1962" w:type="dxa"/>
          </w:tcPr>
          <w:p w14:paraId="4BC1C0E2" w14:textId="77777777" w:rsidR="007F1445" w:rsidRPr="000A41E9" w:rsidRDefault="007F1445" w:rsidP="007F1445">
            <w:pPr>
              <w:rPr>
                <w:sz w:val="24"/>
                <w:szCs w:val="24"/>
                <w:rtl/>
              </w:rPr>
            </w:pPr>
            <w:r w:rsidRPr="000A41E9">
              <w:rPr>
                <w:rFonts w:hint="cs"/>
                <w:sz w:val="24"/>
                <w:szCs w:val="24"/>
                <w:rtl/>
              </w:rPr>
              <w:t xml:space="preserve">מפרטים טכניים </w:t>
            </w:r>
          </w:p>
        </w:tc>
        <w:tc>
          <w:tcPr>
            <w:tcW w:w="3734" w:type="dxa"/>
          </w:tcPr>
          <w:p w14:paraId="63116CD9" w14:textId="77777777" w:rsidR="007F1445" w:rsidRPr="000A41E9" w:rsidRDefault="007F1445" w:rsidP="007F1445">
            <w:pPr>
              <w:rPr>
                <w:sz w:val="24"/>
                <w:szCs w:val="24"/>
                <w:rtl/>
              </w:rPr>
            </w:pPr>
            <w:r w:rsidRPr="000A41E9">
              <w:rPr>
                <w:sz w:val="24"/>
                <w:szCs w:val="24"/>
                <w:rtl/>
              </w:rPr>
              <w:t xml:space="preserve">נבקש הבהרה לגבי אופן הצגת התאמת המוצרים המוצעים </w:t>
            </w:r>
            <w:r w:rsidRPr="000A41E9">
              <w:rPr>
                <w:rFonts w:hint="cs"/>
                <w:sz w:val="24"/>
                <w:szCs w:val="24"/>
                <w:rtl/>
              </w:rPr>
              <w:t xml:space="preserve">על ידינו </w:t>
            </w:r>
            <w:r w:rsidRPr="000A41E9">
              <w:rPr>
                <w:sz w:val="24"/>
                <w:szCs w:val="24"/>
                <w:rtl/>
              </w:rPr>
              <w:t>למפרטים הטכניים הנדרשים.</w:t>
            </w:r>
            <w:r w:rsidRPr="000A41E9">
              <w:rPr>
                <w:rFonts w:hint="cs"/>
                <w:sz w:val="24"/>
                <w:szCs w:val="24"/>
                <w:rtl/>
              </w:rPr>
              <w:t xml:space="preserve"> </w:t>
            </w:r>
            <w:r w:rsidRPr="000A41E9">
              <w:rPr>
                <w:sz w:val="24"/>
                <w:szCs w:val="24"/>
                <w:rtl/>
              </w:rPr>
              <w:t>האם יש להגיש מסמך התאמה נפרד עבור כל דגם מוצע, או לציין את ההתאמה ישירות על גבי דפי המפרט הטכני המצורפים למסמכי ההליך?</w:t>
            </w:r>
          </w:p>
          <w:p w14:paraId="2E89BD5D" w14:textId="77777777" w:rsidR="007F1445" w:rsidRPr="000A41E9" w:rsidRDefault="007F1445" w:rsidP="007F1445">
            <w:pPr>
              <w:rPr>
                <w:sz w:val="24"/>
                <w:szCs w:val="24"/>
              </w:rPr>
            </w:pPr>
          </w:p>
        </w:tc>
        <w:tc>
          <w:tcPr>
            <w:tcW w:w="2351" w:type="dxa"/>
          </w:tcPr>
          <w:p w14:paraId="75326E47" w14:textId="205DC1D8" w:rsidR="007F1445" w:rsidRPr="000A41E9" w:rsidRDefault="003959E6" w:rsidP="007F1445">
            <w:pPr>
              <w:rPr>
                <w:rFonts w:ascii="Arial" w:hAnsi="Arial" w:cs="Arial"/>
                <w:b/>
                <w:bCs/>
                <w:sz w:val="24"/>
                <w:szCs w:val="24"/>
                <w:rtl/>
              </w:rPr>
            </w:pPr>
            <w:r w:rsidRPr="000A41E9">
              <w:rPr>
                <w:rFonts w:ascii="Arial" w:hAnsi="Arial" w:cs="Arial" w:hint="cs"/>
                <w:b/>
                <w:bCs/>
                <w:sz w:val="24"/>
                <w:szCs w:val="24"/>
                <w:rtl/>
              </w:rPr>
              <w:t>אפשר לציין ישירות על גבי דפי המפרט.</w:t>
            </w:r>
          </w:p>
        </w:tc>
      </w:tr>
      <w:tr w:rsidR="007F1445" w:rsidRPr="000A41E9" w14:paraId="680FCAC6" w14:textId="77777777" w:rsidTr="000A41E9">
        <w:tc>
          <w:tcPr>
            <w:tcW w:w="817" w:type="dxa"/>
          </w:tcPr>
          <w:p w14:paraId="427CAED7" w14:textId="77777777" w:rsidR="007F1445" w:rsidRPr="000A41E9" w:rsidRDefault="007F1445" w:rsidP="007F1445">
            <w:pPr>
              <w:rPr>
                <w:rFonts w:ascii="Arial" w:hAnsi="Arial" w:cs="Arial"/>
                <w:b/>
                <w:bCs/>
                <w:sz w:val="24"/>
                <w:szCs w:val="24"/>
                <w:rtl/>
              </w:rPr>
            </w:pPr>
            <w:r w:rsidRPr="000A41E9">
              <w:rPr>
                <w:rFonts w:ascii="Arial" w:hAnsi="Arial" w:cs="Arial" w:hint="cs"/>
                <w:b/>
                <w:bCs/>
                <w:sz w:val="24"/>
                <w:szCs w:val="24"/>
                <w:rtl/>
              </w:rPr>
              <w:t>6</w:t>
            </w:r>
          </w:p>
        </w:tc>
        <w:tc>
          <w:tcPr>
            <w:tcW w:w="1962" w:type="dxa"/>
          </w:tcPr>
          <w:p w14:paraId="3E3177EC" w14:textId="77777777" w:rsidR="007F1445" w:rsidRPr="000A41E9" w:rsidRDefault="007F1445" w:rsidP="007F1445">
            <w:pPr>
              <w:rPr>
                <w:sz w:val="24"/>
                <w:szCs w:val="24"/>
                <w:rtl/>
              </w:rPr>
            </w:pPr>
            <w:r w:rsidRPr="000A41E9">
              <w:rPr>
                <w:rFonts w:hint="cs"/>
                <w:sz w:val="24"/>
                <w:szCs w:val="24"/>
                <w:rtl/>
              </w:rPr>
              <w:t>מפרט טכני לסל 4, פריט ראשון (</w:t>
            </w:r>
            <w:r w:rsidRPr="000A41E9">
              <w:rPr>
                <w:rFonts w:eastAsia="Aptos"/>
                <w:sz w:val="24"/>
                <w:szCs w:val="24"/>
                <w:rtl/>
              </w:rPr>
              <w:t>צנטריפוגה שולחנית</w:t>
            </w:r>
            <w:r w:rsidRPr="000A41E9">
              <w:rPr>
                <w:rFonts w:eastAsia="Aptos" w:hint="cs"/>
                <w:sz w:val="24"/>
                <w:szCs w:val="24"/>
                <w:rtl/>
              </w:rPr>
              <w:t>)</w:t>
            </w:r>
          </w:p>
        </w:tc>
        <w:tc>
          <w:tcPr>
            <w:tcW w:w="3734" w:type="dxa"/>
          </w:tcPr>
          <w:p w14:paraId="454EB0E9" w14:textId="77777777" w:rsidR="007F1445" w:rsidRPr="000A41E9" w:rsidRDefault="007F1445" w:rsidP="007F1445">
            <w:pPr>
              <w:rPr>
                <w:sz w:val="24"/>
                <w:szCs w:val="24"/>
                <w:rtl/>
              </w:rPr>
            </w:pPr>
            <w:r w:rsidRPr="000A41E9">
              <w:rPr>
                <w:sz w:val="24"/>
                <w:szCs w:val="24"/>
                <w:rtl/>
              </w:rPr>
              <w:t xml:space="preserve">אנו מבקשים להציע צנטריפוגה שולחנית איכותית, בעלת התאמה מלאה למפרט הטכני המבוקש. הצנטריפוגה המוצעת מספקת כוח צנטריפוגלי מרבי של </w:t>
            </w:r>
            <w:r w:rsidRPr="000A41E9">
              <w:rPr>
                <w:sz w:val="24"/>
                <w:szCs w:val="24"/>
                <w:cs/>
              </w:rPr>
              <w:t>‎</w:t>
            </w:r>
            <w:r w:rsidRPr="000A41E9">
              <w:rPr>
                <w:sz w:val="24"/>
                <w:szCs w:val="24"/>
              </w:rPr>
              <w:t>4730×G</w:t>
            </w:r>
            <w:r w:rsidRPr="000A41E9">
              <w:rPr>
                <w:rFonts w:hint="cs"/>
                <w:sz w:val="24"/>
                <w:szCs w:val="24"/>
                <w:rtl/>
              </w:rPr>
              <w:t>, בהבדל של פחות מ-1.8% מהערך הנדרש.</w:t>
            </w:r>
            <w:r w:rsidRPr="000A41E9">
              <w:rPr>
                <w:sz w:val="24"/>
                <w:szCs w:val="24"/>
                <w:rtl/>
              </w:rPr>
              <w:t xml:space="preserve"> לאור התאמתה המלאה לייעוד וליתר דרישות המפרט, נבקש את אישורכם להגשת הצעה לצנטריפוגה בעלת </w:t>
            </w:r>
            <w:r w:rsidRPr="000A41E9">
              <w:rPr>
                <w:sz w:val="24"/>
                <w:szCs w:val="24"/>
              </w:rPr>
              <w:t>RCF</w:t>
            </w:r>
            <w:r w:rsidRPr="000A41E9">
              <w:rPr>
                <w:sz w:val="24"/>
                <w:szCs w:val="24"/>
                <w:rtl/>
              </w:rPr>
              <w:t xml:space="preserve"> מרבי כאמור.</w:t>
            </w:r>
          </w:p>
        </w:tc>
        <w:tc>
          <w:tcPr>
            <w:tcW w:w="2351" w:type="dxa"/>
          </w:tcPr>
          <w:p w14:paraId="76E5C6FD" w14:textId="68D5701C" w:rsidR="007F1445" w:rsidRPr="000A41E9" w:rsidRDefault="003959E6" w:rsidP="007F1445">
            <w:pPr>
              <w:rPr>
                <w:rFonts w:ascii="Arial" w:hAnsi="Arial" w:cs="Arial"/>
                <w:b/>
                <w:bCs/>
                <w:sz w:val="24"/>
                <w:szCs w:val="24"/>
                <w:rtl/>
              </w:rPr>
            </w:pPr>
            <w:r w:rsidRPr="000A41E9">
              <w:rPr>
                <w:rFonts w:ascii="Arial" w:hAnsi="Arial" w:cs="Arial" w:hint="cs"/>
                <w:b/>
                <w:bCs/>
                <w:sz w:val="24"/>
                <w:szCs w:val="24"/>
                <w:rtl/>
              </w:rPr>
              <w:t>יש להיצמד למפרט שפורסם במכרז.</w:t>
            </w:r>
          </w:p>
        </w:tc>
      </w:tr>
      <w:tr w:rsidR="007F1445" w:rsidRPr="000A41E9" w14:paraId="46F8A5E0" w14:textId="77777777" w:rsidTr="000A41E9">
        <w:tc>
          <w:tcPr>
            <w:tcW w:w="817" w:type="dxa"/>
          </w:tcPr>
          <w:p w14:paraId="40E2F94D" w14:textId="77777777" w:rsidR="007F1445" w:rsidRPr="000A41E9" w:rsidRDefault="007F1445" w:rsidP="007F1445">
            <w:pPr>
              <w:rPr>
                <w:rFonts w:ascii="Arial" w:hAnsi="Arial" w:cs="Arial"/>
                <w:b/>
                <w:bCs/>
                <w:sz w:val="24"/>
                <w:szCs w:val="24"/>
                <w:rtl/>
              </w:rPr>
            </w:pPr>
            <w:r w:rsidRPr="000A41E9">
              <w:rPr>
                <w:rFonts w:ascii="Arial" w:hAnsi="Arial" w:cs="Arial" w:hint="cs"/>
                <w:b/>
                <w:bCs/>
                <w:sz w:val="24"/>
                <w:szCs w:val="24"/>
                <w:rtl/>
              </w:rPr>
              <w:t>7</w:t>
            </w:r>
          </w:p>
        </w:tc>
        <w:tc>
          <w:tcPr>
            <w:tcW w:w="1962" w:type="dxa"/>
          </w:tcPr>
          <w:p w14:paraId="5E82E3F9" w14:textId="77777777" w:rsidR="007F1445" w:rsidRPr="000A41E9" w:rsidRDefault="007F1445" w:rsidP="007F1445">
            <w:pPr>
              <w:rPr>
                <w:sz w:val="24"/>
                <w:szCs w:val="24"/>
                <w:rtl/>
              </w:rPr>
            </w:pPr>
            <w:r w:rsidRPr="000A41E9">
              <w:rPr>
                <w:rFonts w:hint="cs"/>
                <w:sz w:val="24"/>
                <w:szCs w:val="24"/>
                <w:rtl/>
              </w:rPr>
              <w:t>מפרט טכני לסל 4, פריט ראשון (</w:t>
            </w:r>
            <w:r w:rsidRPr="000A41E9">
              <w:rPr>
                <w:rFonts w:eastAsia="Aptos"/>
                <w:sz w:val="24"/>
                <w:szCs w:val="24"/>
                <w:rtl/>
              </w:rPr>
              <w:t>צנטריפוגה שולחנית</w:t>
            </w:r>
            <w:r w:rsidRPr="000A41E9">
              <w:rPr>
                <w:rFonts w:eastAsia="Aptos" w:hint="cs"/>
                <w:sz w:val="24"/>
                <w:szCs w:val="24"/>
                <w:rtl/>
              </w:rPr>
              <w:t>)</w:t>
            </w:r>
          </w:p>
        </w:tc>
        <w:tc>
          <w:tcPr>
            <w:tcW w:w="3734" w:type="dxa"/>
          </w:tcPr>
          <w:p w14:paraId="5E70C1F7" w14:textId="77777777" w:rsidR="007F1445" w:rsidRPr="000A41E9" w:rsidRDefault="007F1445" w:rsidP="007F1445">
            <w:pPr>
              <w:rPr>
                <w:sz w:val="24"/>
                <w:szCs w:val="24"/>
                <w:rtl/>
              </w:rPr>
            </w:pPr>
            <w:r w:rsidRPr="000A41E9">
              <w:rPr>
                <w:sz w:val="24"/>
                <w:szCs w:val="24"/>
              </w:rPr>
              <w:t xml:space="preserve">FCC Part 15 </w:t>
            </w:r>
            <w:r w:rsidRPr="000A41E9">
              <w:rPr>
                <w:rFonts w:hint="cs"/>
                <w:sz w:val="24"/>
                <w:szCs w:val="24"/>
                <w:rtl/>
              </w:rPr>
              <w:t xml:space="preserve"> רלוונטי רק עבור מוצרים המשווקים בארה"ב. אנחנו מבקשים לציין תקן אירופאי דומה. </w:t>
            </w:r>
          </w:p>
        </w:tc>
        <w:tc>
          <w:tcPr>
            <w:tcW w:w="2351" w:type="dxa"/>
          </w:tcPr>
          <w:p w14:paraId="26CDF9E6" w14:textId="7A296999" w:rsidR="007F1445" w:rsidRPr="000A41E9" w:rsidRDefault="003959E6" w:rsidP="007F1445">
            <w:pPr>
              <w:rPr>
                <w:rFonts w:ascii="Arial" w:hAnsi="Arial" w:cs="Arial"/>
                <w:b/>
                <w:bCs/>
                <w:sz w:val="24"/>
                <w:szCs w:val="24"/>
                <w:rtl/>
              </w:rPr>
            </w:pPr>
            <w:r w:rsidRPr="000A41E9">
              <w:rPr>
                <w:rFonts w:ascii="Arial" w:hAnsi="Arial" w:cs="Arial" w:hint="cs"/>
                <w:b/>
                <w:bCs/>
                <w:sz w:val="24"/>
                <w:szCs w:val="24"/>
                <w:rtl/>
              </w:rPr>
              <w:t xml:space="preserve">תקן אירופאי </w:t>
            </w:r>
            <w:r w:rsidR="00E623C3" w:rsidRPr="000A41E9">
              <w:rPr>
                <w:rFonts w:ascii="Arial" w:hAnsi="Arial" w:cs="Arial" w:hint="cs"/>
                <w:b/>
                <w:bCs/>
                <w:sz w:val="24"/>
                <w:szCs w:val="24"/>
                <w:rtl/>
              </w:rPr>
              <w:t xml:space="preserve">או אחר </w:t>
            </w:r>
            <w:r w:rsidRPr="000A41E9">
              <w:rPr>
                <w:rFonts w:ascii="Arial" w:hAnsi="Arial" w:cs="Arial" w:hint="cs"/>
                <w:b/>
                <w:bCs/>
                <w:sz w:val="24"/>
                <w:szCs w:val="24"/>
                <w:u w:val="single"/>
                <w:rtl/>
              </w:rPr>
              <w:t>מקביל</w:t>
            </w:r>
            <w:r w:rsidRPr="000A41E9">
              <w:rPr>
                <w:rFonts w:ascii="Arial" w:hAnsi="Arial" w:cs="Arial" w:hint="cs"/>
                <w:b/>
                <w:bCs/>
                <w:sz w:val="24"/>
                <w:szCs w:val="24"/>
                <w:rtl/>
              </w:rPr>
              <w:t xml:space="preserve"> מקובל. יש לציין את התקן הרלוונטי במפרט הטכני.</w:t>
            </w:r>
          </w:p>
        </w:tc>
      </w:tr>
      <w:tr w:rsidR="007F1445" w:rsidRPr="000A41E9" w14:paraId="03A65F1E" w14:textId="77777777" w:rsidTr="000A41E9">
        <w:tc>
          <w:tcPr>
            <w:tcW w:w="817" w:type="dxa"/>
          </w:tcPr>
          <w:p w14:paraId="4C005A7E" w14:textId="77777777" w:rsidR="007F1445" w:rsidRPr="000A41E9" w:rsidRDefault="007F1445" w:rsidP="007F1445">
            <w:pPr>
              <w:rPr>
                <w:rFonts w:ascii="Arial" w:hAnsi="Arial" w:cs="Arial"/>
                <w:b/>
                <w:bCs/>
                <w:sz w:val="24"/>
                <w:szCs w:val="24"/>
                <w:rtl/>
              </w:rPr>
            </w:pPr>
            <w:r w:rsidRPr="000A41E9">
              <w:rPr>
                <w:rFonts w:ascii="Arial" w:hAnsi="Arial" w:cs="Arial" w:hint="cs"/>
                <w:b/>
                <w:bCs/>
                <w:sz w:val="24"/>
                <w:szCs w:val="24"/>
                <w:rtl/>
              </w:rPr>
              <w:t>8</w:t>
            </w:r>
          </w:p>
        </w:tc>
        <w:tc>
          <w:tcPr>
            <w:tcW w:w="1962" w:type="dxa"/>
          </w:tcPr>
          <w:p w14:paraId="449C5EA0" w14:textId="77777777" w:rsidR="007F1445" w:rsidRPr="000A41E9" w:rsidRDefault="007F1445" w:rsidP="007F1445">
            <w:pPr>
              <w:rPr>
                <w:sz w:val="24"/>
                <w:szCs w:val="24"/>
                <w:rtl/>
              </w:rPr>
            </w:pPr>
            <w:r w:rsidRPr="000A41E9">
              <w:rPr>
                <w:rFonts w:hint="cs"/>
                <w:sz w:val="24"/>
                <w:szCs w:val="24"/>
                <w:rtl/>
              </w:rPr>
              <w:t>מפרט טכני לסל 4, פריט שני (מיקרו-צנטריפוגה)</w:t>
            </w:r>
          </w:p>
        </w:tc>
        <w:tc>
          <w:tcPr>
            <w:tcW w:w="3734" w:type="dxa"/>
          </w:tcPr>
          <w:p w14:paraId="3DE70B93" w14:textId="77777777" w:rsidR="007F1445" w:rsidRPr="000A41E9" w:rsidRDefault="007F1445" w:rsidP="007F1445">
            <w:pPr>
              <w:rPr>
                <w:sz w:val="24"/>
                <w:szCs w:val="24"/>
                <w:rtl/>
              </w:rPr>
            </w:pPr>
            <w:r w:rsidRPr="000A41E9">
              <w:rPr>
                <w:rFonts w:hint="cs"/>
                <w:sz w:val="24"/>
                <w:szCs w:val="24"/>
                <w:rtl/>
              </w:rPr>
              <w:t xml:space="preserve">תקן הבטיחות </w:t>
            </w:r>
            <w:r w:rsidRPr="000A41E9">
              <w:rPr>
                <w:sz w:val="24"/>
                <w:szCs w:val="24"/>
              </w:rPr>
              <w:t>CSA</w:t>
            </w:r>
            <w:r w:rsidRPr="000A41E9">
              <w:rPr>
                <w:rFonts w:hint="cs"/>
                <w:sz w:val="24"/>
                <w:szCs w:val="24"/>
                <w:rtl/>
              </w:rPr>
              <w:t xml:space="preserve"> רלוונטי רק למוצרים המשווקים בצפון אמריקה. אנחנו מבקשים לציין תקן בטיחות אירופאי דומה.</w:t>
            </w:r>
          </w:p>
        </w:tc>
        <w:tc>
          <w:tcPr>
            <w:tcW w:w="2351" w:type="dxa"/>
          </w:tcPr>
          <w:p w14:paraId="63B3CC02" w14:textId="380DC0A3" w:rsidR="007F1445" w:rsidRPr="000A41E9" w:rsidRDefault="003959E6" w:rsidP="007F1445">
            <w:pPr>
              <w:rPr>
                <w:rFonts w:ascii="Arial" w:hAnsi="Arial" w:cs="Arial"/>
                <w:b/>
                <w:bCs/>
                <w:sz w:val="24"/>
                <w:szCs w:val="24"/>
                <w:rtl/>
              </w:rPr>
            </w:pPr>
            <w:r w:rsidRPr="000A41E9">
              <w:rPr>
                <w:rFonts w:ascii="Arial" w:hAnsi="Arial" w:cs="Arial" w:hint="cs"/>
                <w:b/>
                <w:bCs/>
                <w:sz w:val="24"/>
                <w:szCs w:val="24"/>
                <w:rtl/>
              </w:rPr>
              <w:t xml:space="preserve">תקן אירופאי </w:t>
            </w:r>
            <w:r w:rsidR="00E623C3" w:rsidRPr="000A41E9">
              <w:rPr>
                <w:rFonts w:ascii="Arial" w:hAnsi="Arial" w:cs="Arial" w:hint="cs"/>
                <w:b/>
                <w:bCs/>
                <w:sz w:val="24"/>
                <w:szCs w:val="24"/>
                <w:rtl/>
              </w:rPr>
              <w:t xml:space="preserve">או אחר </w:t>
            </w:r>
            <w:r w:rsidRPr="000A41E9">
              <w:rPr>
                <w:rFonts w:ascii="Arial" w:hAnsi="Arial" w:cs="Arial" w:hint="cs"/>
                <w:b/>
                <w:bCs/>
                <w:sz w:val="24"/>
                <w:szCs w:val="24"/>
                <w:u w:val="single"/>
                <w:rtl/>
              </w:rPr>
              <w:t>מקביל</w:t>
            </w:r>
            <w:r w:rsidRPr="000A41E9">
              <w:rPr>
                <w:rFonts w:ascii="Arial" w:hAnsi="Arial" w:cs="Arial" w:hint="cs"/>
                <w:b/>
                <w:bCs/>
                <w:sz w:val="24"/>
                <w:szCs w:val="24"/>
                <w:rtl/>
              </w:rPr>
              <w:t xml:space="preserve"> מקובל. יש לציין את התקן הרלוונטי במפרט הטכני.</w:t>
            </w:r>
          </w:p>
        </w:tc>
      </w:tr>
    </w:tbl>
    <w:p w14:paraId="107E7611" w14:textId="77777777" w:rsidR="00C75F45" w:rsidRPr="000A41E9" w:rsidRDefault="00C75F45" w:rsidP="000A41E9">
      <w:pPr>
        <w:rPr>
          <w:rFonts w:ascii="Arial" w:hAnsi="Arial" w:cs="Arial"/>
          <w:b/>
          <w:bCs/>
          <w:sz w:val="24"/>
          <w:szCs w:val="24"/>
          <w:rtl/>
        </w:rPr>
      </w:pPr>
    </w:p>
    <w:sectPr w:rsidR="00C75F45" w:rsidRPr="000A41E9" w:rsidSect="002579E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7D4083"/>
    <w:multiLevelType w:val="hybridMultilevel"/>
    <w:tmpl w:val="D138057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5F45"/>
    <w:rsid w:val="000A41E9"/>
    <w:rsid w:val="0013090E"/>
    <w:rsid w:val="002579EF"/>
    <w:rsid w:val="00267BCF"/>
    <w:rsid w:val="003959E6"/>
    <w:rsid w:val="003F3428"/>
    <w:rsid w:val="006517F5"/>
    <w:rsid w:val="006C648F"/>
    <w:rsid w:val="007F1445"/>
    <w:rsid w:val="009238B9"/>
    <w:rsid w:val="009D2BD7"/>
    <w:rsid w:val="00A35DDB"/>
    <w:rsid w:val="00B3719B"/>
    <w:rsid w:val="00C75F45"/>
    <w:rsid w:val="00C911D2"/>
    <w:rsid w:val="00CE6607"/>
    <w:rsid w:val="00DE1570"/>
    <w:rsid w:val="00DF25DB"/>
    <w:rsid w:val="00E623C3"/>
    <w:rsid w:val="00F7566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5C5340"/>
  <w15:chartTrackingRefBased/>
  <w15:docId w15:val="{60B7F1D2-5B4F-4210-8490-E8B0C951F0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C75F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annotation reference"/>
    <w:basedOn w:val="a0"/>
    <w:uiPriority w:val="99"/>
    <w:semiHidden/>
    <w:unhideWhenUsed/>
    <w:rsid w:val="0013090E"/>
    <w:rPr>
      <w:sz w:val="16"/>
      <w:szCs w:val="16"/>
    </w:rPr>
  </w:style>
  <w:style w:type="paragraph" w:styleId="a5">
    <w:name w:val="annotation text"/>
    <w:basedOn w:val="a"/>
    <w:link w:val="a6"/>
    <w:uiPriority w:val="99"/>
    <w:semiHidden/>
    <w:unhideWhenUsed/>
    <w:rsid w:val="0013090E"/>
    <w:pPr>
      <w:spacing w:line="240" w:lineRule="auto"/>
    </w:pPr>
    <w:rPr>
      <w:sz w:val="20"/>
      <w:szCs w:val="20"/>
    </w:rPr>
  </w:style>
  <w:style w:type="character" w:customStyle="1" w:styleId="a6">
    <w:name w:val="טקסט הערה תו"/>
    <w:basedOn w:val="a0"/>
    <w:link w:val="a5"/>
    <w:uiPriority w:val="99"/>
    <w:semiHidden/>
    <w:rsid w:val="0013090E"/>
    <w:rPr>
      <w:sz w:val="20"/>
      <w:szCs w:val="20"/>
    </w:rPr>
  </w:style>
  <w:style w:type="paragraph" w:styleId="a7">
    <w:name w:val="annotation subject"/>
    <w:basedOn w:val="a5"/>
    <w:next w:val="a5"/>
    <w:link w:val="a8"/>
    <w:uiPriority w:val="99"/>
    <w:semiHidden/>
    <w:unhideWhenUsed/>
    <w:rsid w:val="0013090E"/>
    <w:rPr>
      <w:b/>
      <w:bCs/>
    </w:rPr>
  </w:style>
  <w:style w:type="character" w:customStyle="1" w:styleId="a8">
    <w:name w:val="נושא הערה תו"/>
    <w:basedOn w:val="a6"/>
    <w:link w:val="a7"/>
    <w:uiPriority w:val="99"/>
    <w:semiHidden/>
    <w:rsid w:val="0013090E"/>
    <w:rPr>
      <w:b/>
      <w:bCs/>
      <w:sz w:val="20"/>
      <w:szCs w:val="20"/>
    </w:rPr>
  </w:style>
  <w:style w:type="paragraph" w:styleId="a9">
    <w:name w:val="Balloon Text"/>
    <w:basedOn w:val="a"/>
    <w:link w:val="aa"/>
    <w:uiPriority w:val="99"/>
    <w:semiHidden/>
    <w:unhideWhenUsed/>
    <w:rsid w:val="0013090E"/>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13090E"/>
    <w:rPr>
      <w:rFonts w:ascii="Tahoma" w:hAnsi="Tahoma" w:cs="Tahoma"/>
      <w:sz w:val="18"/>
      <w:szCs w:val="18"/>
    </w:rPr>
  </w:style>
  <w:style w:type="paragraph" w:styleId="ab">
    <w:name w:val="Revision"/>
    <w:hidden/>
    <w:uiPriority w:val="99"/>
    <w:semiHidden/>
    <w:rsid w:val="00DF25D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8864829">
      <w:bodyDiv w:val="1"/>
      <w:marLeft w:val="0"/>
      <w:marRight w:val="0"/>
      <w:marTop w:val="0"/>
      <w:marBottom w:val="0"/>
      <w:divBdr>
        <w:top w:val="none" w:sz="0" w:space="0" w:color="auto"/>
        <w:left w:val="none" w:sz="0" w:space="0" w:color="auto"/>
        <w:bottom w:val="none" w:sz="0" w:space="0" w:color="auto"/>
        <w:right w:val="none" w:sz="0" w:space="0" w:color="auto"/>
      </w:divBdr>
    </w:div>
    <w:div w:id="12461886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696</Words>
  <Characters>3481</Characters>
  <Application>Microsoft Office Word</Application>
  <DocSecurity>4</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2</cp:revision>
  <dcterms:created xsi:type="dcterms:W3CDTF">2026-06-16T02:47:00Z</dcterms:created>
  <dcterms:modified xsi:type="dcterms:W3CDTF">2026-06-16T02:47:00Z</dcterms:modified>
</cp:coreProperties>
</file>